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1EFAE" w14:textId="4D90700A" w:rsidR="00074511" w:rsidRPr="00074511" w:rsidRDefault="00E93640" w:rsidP="00074511">
      <w:pPr>
        <w:rPr>
          <w:rFonts w:ascii="Arial" w:hAnsi="Arial" w:cs="Arial"/>
          <w:b/>
          <w:bCs/>
          <w:sz w:val="20"/>
          <w:szCs w:val="20"/>
        </w:rPr>
      </w:pPr>
      <w:r>
        <w:rPr>
          <w:rFonts w:ascii="Arial" w:hAnsi="Arial" w:cs="Arial"/>
          <w:b/>
          <w:bCs/>
          <w:sz w:val="20"/>
          <w:szCs w:val="20"/>
        </w:rPr>
        <w:t xml:space="preserve">TRAINING </w:t>
      </w:r>
      <w:r w:rsidR="00074511" w:rsidRPr="00074511">
        <w:rPr>
          <w:rFonts w:ascii="Arial" w:hAnsi="Arial" w:cs="Arial"/>
          <w:b/>
          <w:bCs/>
          <w:sz w:val="20"/>
          <w:szCs w:val="20"/>
        </w:rPr>
        <w:t xml:space="preserve">TERMS AND CONDITIONS: </w:t>
      </w:r>
    </w:p>
    <w:p w14:paraId="657A3863" w14:textId="42135AB8" w:rsidR="00074511" w:rsidRPr="00074511" w:rsidRDefault="00074511" w:rsidP="00074511">
      <w:pPr>
        <w:rPr>
          <w:rFonts w:ascii="Arial" w:hAnsi="Arial" w:cs="Arial"/>
          <w:sz w:val="20"/>
          <w:szCs w:val="20"/>
        </w:rPr>
      </w:pPr>
      <w:r w:rsidRPr="00074511">
        <w:rPr>
          <w:rFonts w:ascii="Arial" w:hAnsi="Arial" w:cs="Arial"/>
          <w:sz w:val="20"/>
          <w:szCs w:val="20"/>
        </w:rPr>
        <w:t xml:space="preserve">1. </w:t>
      </w:r>
      <w:r>
        <w:rPr>
          <w:rFonts w:ascii="Arial" w:hAnsi="Arial" w:cs="Arial"/>
          <w:sz w:val="20"/>
          <w:szCs w:val="20"/>
        </w:rPr>
        <w:tab/>
      </w:r>
      <w:r w:rsidRPr="00074511">
        <w:rPr>
          <w:rFonts w:ascii="Arial" w:hAnsi="Arial" w:cs="Arial"/>
          <w:sz w:val="20"/>
          <w:szCs w:val="20"/>
        </w:rPr>
        <w:t xml:space="preserve">Terms. The terms (the “Terms”) set forth here in govern the provision of the training services (the “Training Services”) provided by </w:t>
      </w:r>
      <w:r w:rsidR="003A7CF8">
        <w:rPr>
          <w:rFonts w:ascii="Arial" w:hAnsi="Arial" w:cs="Arial"/>
          <w:sz w:val="20"/>
          <w:szCs w:val="20"/>
        </w:rPr>
        <w:t>FST (Scotland) Ltd</w:t>
      </w:r>
      <w:r w:rsidRPr="00074511">
        <w:rPr>
          <w:rFonts w:ascii="Arial" w:hAnsi="Arial" w:cs="Arial"/>
          <w:sz w:val="20"/>
          <w:szCs w:val="20"/>
        </w:rPr>
        <w:t xml:space="preserve"> (collectively, “Distributor”) to the user or recipient of the Training Services (individually and collectively the “User”). Any User response to, or confirmation of, these Terms which states different or additional terms is specifically rejected unless specifically agreed to in writing by Distributor. Distributor's failure to object to provisions contained in any communication from User will not be deemed a waiver of the Terms contained herein.</w:t>
      </w:r>
    </w:p>
    <w:p w14:paraId="1CD20F99" w14:textId="2CDDB932" w:rsidR="00074511" w:rsidRPr="00074511" w:rsidRDefault="00074511" w:rsidP="00074511">
      <w:pPr>
        <w:rPr>
          <w:rFonts w:ascii="Arial" w:hAnsi="Arial" w:cs="Arial"/>
          <w:sz w:val="20"/>
          <w:szCs w:val="20"/>
        </w:rPr>
      </w:pPr>
      <w:r w:rsidRPr="00074511">
        <w:rPr>
          <w:rFonts w:ascii="Arial" w:hAnsi="Arial" w:cs="Arial"/>
          <w:sz w:val="20"/>
          <w:szCs w:val="20"/>
        </w:rPr>
        <w:t xml:space="preserve">2. </w:t>
      </w:r>
      <w:r>
        <w:rPr>
          <w:rFonts w:ascii="Arial" w:hAnsi="Arial" w:cs="Arial"/>
          <w:sz w:val="20"/>
          <w:szCs w:val="20"/>
        </w:rPr>
        <w:tab/>
      </w:r>
      <w:r w:rsidRPr="00074511">
        <w:rPr>
          <w:rFonts w:ascii="Arial" w:hAnsi="Arial" w:cs="Arial"/>
          <w:sz w:val="20"/>
          <w:szCs w:val="20"/>
        </w:rPr>
        <w:t>Warranty.</w:t>
      </w:r>
    </w:p>
    <w:p w14:paraId="2BCCC83F" w14:textId="2E2AD833" w:rsidR="00074511" w:rsidRPr="00074511" w:rsidRDefault="00074511" w:rsidP="0005365B">
      <w:pPr>
        <w:ind w:left="720"/>
        <w:rPr>
          <w:rFonts w:ascii="Arial" w:hAnsi="Arial" w:cs="Arial"/>
          <w:sz w:val="20"/>
          <w:szCs w:val="20"/>
        </w:rPr>
      </w:pPr>
      <w:r w:rsidRPr="00074511">
        <w:rPr>
          <w:rFonts w:ascii="Arial" w:hAnsi="Arial" w:cs="Arial"/>
          <w:sz w:val="20"/>
          <w:szCs w:val="20"/>
        </w:rPr>
        <w:t xml:space="preserve">(a) The Training Services shall be performed in a professional and workmanlike manner. The </w:t>
      </w:r>
      <w:r>
        <w:rPr>
          <w:rFonts w:ascii="Arial" w:hAnsi="Arial" w:cs="Arial"/>
          <w:sz w:val="20"/>
          <w:szCs w:val="20"/>
        </w:rPr>
        <w:t>U</w:t>
      </w:r>
      <w:r w:rsidRPr="00074511">
        <w:rPr>
          <w:rFonts w:ascii="Arial" w:hAnsi="Arial" w:cs="Arial"/>
          <w:sz w:val="20"/>
          <w:szCs w:val="20"/>
        </w:rPr>
        <w:t>ser's remedies shall be limited to a refund of the fees paid for such Training Services.</w:t>
      </w:r>
    </w:p>
    <w:p w14:paraId="4F17A4FC" w14:textId="4882C928" w:rsidR="00074511" w:rsidRPr="00074511" w:rsidRDefault="00074511" w:rsidP="0005365B">
      <w:pPr>
        <w:ind w:left="720"/>
        <w:rPr>
          <w:rFonts w:ascii="Arial" w:hAnsi="Arial" w:cs="Arial"/>
          <w:sz w:val="20"/>
          <w:szCs w:val="20"/>
        </w:rPr>
      </w:pPr>
      <w:r w:rsidRPr="00074511">
        <w:rPr>
          <w:rFonts w:ascii="Arial" w:hAnsi="Arial" w:cs="Arial"/>
          <w:sz w:val="20"/>
          <w:szCs w:val="20"/>
        </w:rPr>
        <w:t>(b) IT IS EXPRESSLY AGREED THAT THIS WARRANTY IS IN LIEU OF ANY AND ALL OTHER WARRANTIES AND LIABILITIES, EXPRESSED OR IMPLIED, INCLUDING BUT NOT LIMITED TO ANY WARRANTY OF MERCHANTABILITY OR FITNESS FOR ANY PURPOSE.</w:t>
      </w:r>
    </w:p>
    <w:p w14:paraId="5312D7F4" w14:textId="33265F85" w:rsidR="00074511" w:rsidRPr="00074511" w:rsidRDefault="00074511" w:rsidP="00074511">
      <w:pPr>
        <w:rPr>
          <w:rFonts w:ascii="Arial" w:hAnsi="Arial" w:cs="Arial"/>
          <w:sz w:val="20"/>
          <w:szCs w:val="20"/>
        </w:rPr>
      </w:pPr>
      <w:r w:rsidRPr="00074511">
        <w:rPr>
          <w:rFonts w:ascii="Arial" w:hAnsi="Arial" w:cs="Arial"/>
          <w:sz w:val="20"/>
          <w:szCs w:val="20"/>
        </w:rPr>
        <w:t xml:space="preserve">3. </w:t>
      </w:r>
      <w:r>
        <w:rPr>
          <w:rFonts w:ascii="Arial" w:hAnsi="Arial" w:cs="Arial"/>
          <w:sz w:val="20"/>
          <w:szCs w:val="20"/>
        </w:rPr>
        <w:tab/>
      </w:r>
      <w:r w:rsidRPr="00074511">
        <w:rPr>
          <w:rFonts w:ascii="Arial" w:hAnsi="Arial" w:cs="Arial"/>
          <w:sz w:val="20"/>
          <w:szCs w:val="20"/>
        </w:rPr>
        <w:t xml:space="preserve">Release of Claims. User hereby waives, releases, and relinquishes any and all claims for liability and causes of action, including, but not limited to, personal injury, property damage or wrongful death, arising out of participation in the Training Services or activities incidental thereto, whenever or however they occur, regardless of fault. </w:t>
      </w:r>
    </w:p>
    <w:p w14:paraId="5D6010D6" w14:textId="622B3174" w:rsidR="00074511" w:rsidRPr="00074511" w:rsidRDefault="00074511" w:rsidP="00074511">
      <w:pPr>
        <w:rPr>
          <w:rFonts w:ascii="Arial" w:hAnsi="Arial" w:cs="Arial"/>
          <w:sz w:val="20"/>
          <w:szCs w:val="20"/>
        </w:rPr>
      </w:pPr>
      <w:r w:rsidRPr="00074511">
        <w:rPr>
          <w:rFonts w:ascii="Arial" w:hAnsi="Arial" w:cs="Arial"/>
          <w:sz w:val="20"/>
          <w:szCs w:val="20"/>
        </w:rPr>
        <w:t xml:space="preserve">User acknowledges, understands and assumes all risks relating to User's participation in the Training Services, and understands that the Training Services involve risks. </w:t>
      </w:r>
    </w:p>
    <w:p w14:paraId="2F07E781" w14:textId="0BE085FF" w:rsidR="00074511" w:rsidRPr="00B75945" w:rsidRDefault="00074511" w:rsidP="00074511">
      <w:pPr>
        <w:rPr>
          <w:rFonts w:ascii="Arial" w:hAnsi="Arial" w:cs="Arial"/>
          <w:sz w:val="20"/>
          <w:szCs w:val="20"/>
        </w:rPr>
      </w:pPr>
      <w:r w:rsidRPr="00074511">
        <w:rPr>
          <w:rFonts w:ascii="Arial" w:hAnsi="Arial" w:cs="Arial"/>
          <w:sz w:val="20"/>
          <w:szCs w:val="20"/>
        </w:rPr>
        <w:t>4.</w:t>
      </w:r>
      <w:r>
        <w:rPr>
          <w:rFonts w:ascii="Arial" w:hAnsi="Arial" w:cs="Arial"/>
          <w:sz w:val="20"/>
          <w:szCs w:val="20"/>
        </w:rPr>
        <w:tab/>
      </w:r>
      <w:r w:rsidRPr="00074511">
        <w:rPr>
          <w:rFonts w:ascii="Arial" w:hAnsi="Arial" w:cs="Arial"/>
          <w:sz w:val="20"/>
          <w:szCs w:val="20"/>
        </w:rPr>
        <w:t xml:space="preserve"> Intellectual Property. All intellectual property contained in the training material is delivered to the User as part of the Training Services shall remain the exclusive property of Swagelok Company and may not be disclosed to</w:t>
      </w:r>
      <w:r w:rsidR="0005365B">
        <w:rPr>
          <w:rFonts w:ascii="Arial" w:hAnsi="Arial" w:cs="Arial"/>
          <w:sz w:val="20"/>
          <w:szCs w:val="20"/>
        </w:rPr>
        <w:t>,</w:t>
      </w:r>
      <w:r w:rsidRPr="00074511">
        <w:rPr>
          <w:rFonts w:ascii="Arial" w:hAnsi="Arial" w:cs="Arial"/>
          <w:sz w:val="20"/>
          <w:szCs w:val="20"/>
        </w:rPr>
        <w:t xml:space="preserve"> or relied upon by any third party unless approved in writing by Swagelok Company. Distributor hereby grants User a limited, non-exclusive, revocable license to use the training </w:t>
      </w:r>
      <w:r w:rsidRPr="00B75945">
        <w:rPr>
          <w:rFonts w:ascii="Arial" w:hAnsi="Arial" w:cs="Arial"/>
          <w:sz w:val="20"/>
          <w:szCs w:val="20"/>
        </w:rPr>
        <w:t>materials solely for User's internal business use.</w:t>
      </w:r>
    </w:p>
    <w:p w14:paraId="622C4FB7" w14:textId="6AF38AEB" w:rsidR="00172F67" w:rsidRPr="00074511" w:rsidRDefault="003A7CF8" w:rsidP="00074511">
      <w:pPr>
        <w:rPr>
          <w:rFonts w:ascii="Arial" w:hAnsi="Arial" w:cs="Arial"/>
          <w:sz w:val="20"/>
          <w:szCs w:val="20"/>
        </w:rPr>
      </w:pPr>
      <w:r>
        <w:rPr>
          <w:rFonts w:ascii="Arial" w:hAnsi="Arial" w:cs="Arial"/>
          <w:sz w:val="20"/>
          <w:szCs w:val="20"/>
        </w:rPr>
        <w:t xml:space="preserve">5. </w:t>
      </w:r>
      <w:r>
        <w:rPr>
          <w:rFonts w:ascii="Arial" w:hAnsi="Arial" w:cs="Arial"/>
          <w:sz w:val="20"/>
          <w:szCs w:val="20"/>
        </w:rPr>
        <w:tab/>
      </w:r>
      <w:r w:rsidR="00050A3E">
        <w:rPr>
          <w:rFonts w:ascii="Arial" w:hAnsi="Arial" w:cs="Arial"/>
          <w:sz w:val="20"/>
          <w:szCs w:val="20"/>
        </w:rPr>
        <w:t xml:space="preserve">Jurisdiction. </w:t>
      </w:r>
      <w:r w:rsidRPr="003A7CF8">
        <w:rPr>
          <w:rFonts w:ascii="Arial" w:hAnsi="Arial" w:cs="Arial"/>
          <w:sz w:val="20"/>
          <w:szCs w:val="20"/>
        </w:rPr>
        <w:t xml:space="preserve">The contract shall be construed in accordance with Scottish Law which shall be the proper law of contract, and the Scottish Courts shall have sole jurisdiction in relation to any dispute arising out of the contract. The </w:t>
      </w:r>
      <w:r w:rsidR="00AD0853">
        <w:rPr>
          <w:rFonts w:ascii="Arial" w:hAnsi="Arial" w:cs="Arial"/>
          <w:sz w:val="20"/>
          <w:szCs w:val="20"/>
        </w:rPr>
        <w:t>Distributor</w:t>
      </w:r>
      <w:r w:rsidRPr="003A7CF8">
        <w:rPr>
          <w:rFonts w:ascii="Arial" w:hAnsi="Arial" w:cs="Arial"/>
          <w:sz w:val="20"/>
          <w:szCs w:val="20"/>
        </w:rPr>
        <w:t xml:space="preserve"> and the </w:t>
      </w:r>
      <w:r w:rsidR="00B40BB0">
        <w:rPr>
          <w:rFonts w:ascii="Arial" w:hAnsi="Arial" w:cs="Arial"/>
          <w:sz w:val="20"/>
          <w:szCs w:val="20"/>
        </w:rPr>
        <w:t>U</w:t>
      </w:r>
      <w:r w:rsidR="00AD0853">
        <w:rPr>
          <w:rFonts w:ascii="Arial" w:hAnsi="Arial" w:cs="Arial"/>
          <w:sz w:val="20"/>
          <w:szCs w:val="20"/>
        </w:rPr>
        <w:t>ser</w:t>
      </w:r>
      <w:r w:rsidRPr="003A7CF8">
        <w:rPr>
          <w:rFonts w:ascii="Arial" w:hAnsi="Arial" w:cs="Arial"/>
          <w:sz w:val="20"/>
          <w:szCs w:val="20"/>
        </w:rPr>
        <w:t xml:space="preserve"> hereby prorog</w:t>
      </w:r>
      <w:r w:rsidR="000B0EB2">
        <w:rPr>
          <w:rFonts w:ascii="Arial" w:hAnsi="Arial" w:cs="Arial"/>
          <w:sz w:val="20"/>
          <w:szCs w:val="20"/>
        </w:rPr>
        <w:t>u</w:t>
      </w:r>
      <w:r w:rsidRPr="003A7CF8">
        <w:rPr>
          <w:rFonts w:ascii="Arial" w:hAnsi="Arial" w:cs="Arial"/>
          <w:sz w:val="20"/>
          <w:szCs w:val="20"/>
        </w:rPr>
        <w:t>e the exclusive jurisdiction of the Courts of Scotland in so far as not already subject thereto.</w:t>
      </w:r>
    </w:p>
    <w:p w14:paraId="5C9B346E" w14:textId="3C40A717" w:rsidR="00074511" w:rsidRPr="00074511" w:rsidRDefault="00074511" w:rsidP="00074511">
      <w:pPr>
        <w:rPr>
          <w:rFonts w:ascii="Arial" w:hAnsi="Arial" w:cs="Arial"/>
          <w:sz w:val="20"/>
          <w:szCs w:val="20"/>
        </w:rPr>
      </w:pPr>
      <w:r w:rsidRPr="00074511">
        <w:rPr>
          <w:rFonts w:ascii="Arial" w:hAnsi="Arial" w:cs="Arial"/>
          <w:sz w:val="20"/>
          <w:szCs w:val="20"/>
        </w:rPr>
        <w:t xml:space="preserve">6. </w:t>
      </w:r>
      <w:r>
        <w:rPr>
          <w:rFonts w:ascii="Arial" w:hAnsi="Arial" w:cs="Arial"/>
          <w:sz w:val="20"/>
          <w:szCs w:val="20"/>
        </w:rPr>
        <w:tab/>
      </w:r>
      <w:r w:rsidRPr="00074511">
        <w:rPr>
          <w:rFonts w:ascii="Arial" w:hAnsi="Arial" w:cs="Arial"/>
          <w:sz w:val="20"/>
          <w:szCs w:val="20"/>
        </w:rPr>
        <w:t xml:space="preserve">NO WARRANY OF APPLICABILITY FOR OWNER’S PURPOSE. SWAGELOK® TRAINING PROGRAM AND ITS CONTENT AND MATERIALS ARE PROVIDED ON AN "AS IS" BASIS. SWAGELOK COMPANY AND ITS AUTHORIZED DISTRIBUTORS DO NOT REPRESENT OR WARRANT THAT THE INFORMATION ACCESSIBLE VIA THE SWAGELOK® TRAINING, THE WEB SITE HOSTING THE TRAINING OR THE TRAINING CONTENTS IS ACCURATE OR COMPLETE FOR OWNER’S PURPOSE OR APPLICATION. </w:t>
      </w:r>
    </w:p>
    <w:p w14:paraId="35FFB698" w14:textId="6B86BDC5" w:rsidR="00074511" w:rsidRPr="00074511" w:rsidRDefault="00074511" w:rsidP="00074511">
      <w:pPr>
        <w:rPr>
          <w:rFonts w:ascii="Arial" w:hAnsi="Arial" w:cs="Arial"/>
          <w:sz w:val="20"/>
          <w:szCs w:val="20"/>
        </w:rPr>
      </w:pPr>
      <w:r w:rsidRPr="00074511">
        <w:rPr>
          <w:rFonts w:ascii="Arial" w:hAnsi="Arial" w:cs="Arial"/>
          <w:sz w:val="20"/>
          <w:szCs w:val="20"/>
        </w:rPr>
        <w:t xml:space="preserve">7. </w:t>
      </w:r>
      <w:r>
        <w:rPr>
          <w:rFonts w:ascii="Arial" w:hAnsi="Arial" w:cs="Arial"/>
          <w:sz w:val="20"/>
          <w:szCs w:val="20"/>
        </w:rPr>
        <w:tab/>
      </w:r>
      <w:r w:rsidRPr="00074511">
        <w:rPr>
          <w:rFonts w:ascii="Arial" w:hAnsi="Arial" w:cs="Arial"/>
          <w:sz w:val="20"/>
          <w:szCs w:val="20"/>
        </w:rPr>
        <w:t xml:space="preserve">EXCLUSION OF INDIRECT DAMAGES. NEITHER DISTRIBUTOR NOR OWNER, OR THEIR RESPECTIVE AFFILIATES, OR ASSIGNEES, NOR ANY OF THE RESPECTIVE DIRECTORS, OFFICERS, AGENTS, EMPLOYEES, OR SUPPLIERS THEREOF, SHALL BE LIABLE TO THE OTHER PARTY FOR ANY INDIRECT, PUNITIVE, EXEMPLARY, CONSEQUENTIAL, INCIDENTAL, OR SPECIAL LOSS OR DAMAGE ARISING IN ANY WAY OUT OF THE PERFORMANCE OF THE SWAGELOK® TRAINING, WHETHER SUCH LIABILITY ARISES IN CONTRACT, TORT OR OTHERWISE, INCLUDING WITHOUT LIMITATION FOR ANY LOSS OF REVENUE OR PROFITS, ANTICIPATED SAVINGS, GOODWILL OR INJURY TO REPUTATION, BUSINESS OPPORTUNITY, CORRUPTION TO DATA, USE OR OPPORTUNITY, FINANCING OR BONDING CAPACITY, LOSS OF PRODUCT OR PRODUCTION, OR BUSINESS INTERRUPTIONS. </w:t>
      </w:r>
    </w:p>
    <w:p w14:paraId="2865B635" w14:textId="3416ACEA" w:rsidR="00074511" w:rsidRPr="00074511" w:rsidRDefault="00074511" w:rsidP="00074511">
      <w:pPr>
        <w:rPr>
          <w:rFonts w:ascii="Arial" w:hAnsi="Arial" w:cs="Arial"/>
          <w:sz w:val="20"/>
          <w:szCs w:val="20"/>
        </w:rPr>
      </w:pPr>
      <w:r w:rsidRPr="00074511">
        <w:rPr>
          <w:rFonts w:ascii="Arial" w:hAnsi="Arial" w:cs="Arial"/>
          <w:sz w:val="20"/>
          <w:szCs w:val="20"/>
        </w:rPr>
        <w:lastRenderedPageBreak/>
        <w:t>8.</w:t>
      </w:r>
      <w:r>
        <w:rPr>
          <w:rFonts w:ascii="Arial" w:hAnsi="Arial" w:cs="Arial"/>
          <w:sz w:val="20"/>
          <w:szCs w:val="20"/>
        </w:rPr>
        <w:tab/>
      </w:r>
      <w:r w:rsidRPr="00074511">
        <w:rPr>
          <w:rFonts w:ascii="Arial" w:hAnsi="Arial" w:cs="Arial"/>
          <w:sz w:val="20"/>
          <w:szCs w:val="20"/>
        </w:rPr>
        <w:t xml:space="preserve"> LIMITATION OF LIABILITY. THE AGGREGATE LIABLITY OF DISTRIBUTOR AND ITS AFFILIATES, AND THEIR RESPECTIVE DIRECTORS, OFFICERS, AGENTS, AND EMPLOYEES, FOR ALL CLAIMS, LOSSES, EXPENSES, LIABILITIES, DAMAGES, AND OTHER COSTS ARISING IN ANY WAY OUT OF THE PROJECT OR THE PERFORMANCE OF THE SWAGELOK® TRAINING SHALL NOT EXCEED ONE HUNDRED PERCENT (100%) OF THE FEES OR COMPENSATION PAID, OR TO BE PAID, BY OWNER TO DISTRIBUTOR FOR THE SWAGELOK® TRAINING. </w:t>
      </w:r>
    </w:p>
    <w:p w14:paraId="670B84AE" w14:textId="64F45696" w:rsidR="00074511" w:rsidRDefault="00074511" w:rsidP="00074511">
      <w:pPr>
        <w:rPr>
          <w:rFonts w:ascii="Arial" w:hAnsi="Arial" w:cs="Arial"/>
          <w:sz w:val="20"/>
          <w:szCs w:val="20"/>
        </w:rPr>
      </w:pPr>
      <w:r w:rsidRPr="00074511">
        <w:rPr>
          <w:rFonts w:ascii="Arial" w:hAnsi="Arial" w:cs="Arial"/>
          <w:sz w:val="20"/>
          <w:szCs w:val="20"/>
        </w:rPr>
        <w:t>9. In the event of any discrepancy between the original English version of this agreement and any translation, then the English version will prevail.</w:t>
      </w:r>
    </w:p>
    <w:p w14:paraId="2A095A04" w14:textId="78832064" w:rsidR="00074511" w:rsidRPr="002007A8" w:rsidRDefault="00074511" w:rsidP="00074511">
      <w:pPr>
        <w:rPr>
          <w:rFonts w:ascii="Arial" w:hAnsi="Arial" w:cs="Arial"/>
          <w:b/>
          <w:bCs/>
          <w:sz w:val="16"/>
          <w:szCs w:val="16"/>
        </w:rPr>
      </w:pPr>
      <w:r w:rsidRPr="002007A8">
        <w:rPr>
          <w:rFonts w:ascii="Arial" w:hAnsi="Arial" w:cs="Arial"/>
          <w:b/>
          <w:bCs/>
          <w:sz w:val="16"/>
          <w:szCs w:val="16"/>
        </w:rPr>
        <w:t xml:space="preserve">Exhibit A / SI-00817 / </w:t>
      </w:r>
      <w:proofErr w:type="spellStart"/>
      <w:r w:rsidRPr="002007A8">
        <w:rPr>
          <w:rFonts w:ascii="Arial" w:hAnsi="Arial" w:cs="Arial"/>
          <w:b/>
          <w:bCs/>
          <w:sz w:val="16"/>
          <w:szCs w:val="16"/>
        </w:rPr>
        <w:t>Rev.F</w:t>
      </w:r>
      <w:proofErr w:type="spellEnd"/>
    </w:p>
    <w:sectPr w:rsidR="00074511" w:rsidRPr="002007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8588" w14:textId="77777777" w:rsidR="00155E9C" w:rsidRDefault="00155E9C" w:rsidP="00074511">
      <w:pPr>
        <w:spacing w:after="0" w:line="240" w:lineRule="auto"/>
      </w:pPr>
      <w:r>
        <w:separator/>
      </w:r>
    </w:p>
  </w:endnote>
  <w:endnote w:type="continuationSeparator" w:id="0">
    <w:p w14:paraId="1248FA6D" w14:textId="77777777" w:rsidR="00155E9C" w:rsidRDefault="00155E9C" w:rsidP="00074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6D98B" w14:textId="77777777" w:rsidR="00155E9C" w:rsidRDefault="00155E9C" w:rsidP="00074511">
      <w:pPr>
        <w:spacing w:after="0" w:line="240" w:lineRule="auto"/>
      </w:pPr>
      <w:r>
        <w:separator/>
      </w:r>
    </w:p>
  </w:footnote>
  <w:footnote w:type="continuationSeparator" w:id="0">
    <w:p w14:paraId="4CDCC750" w14:textId="77777777" w:rsidR="00155E9C" w:rsidRDefault="00155E9C" w:rsidP="000745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11"/>
    <w:rsid w:val="00050A3E"/>
    <w:rsid w:val="0005365B"/>
    <w:rsid w:val="00074511"/>
    <w:rsid w:val="000B0EB2"/>
    <w:rsid w:val="00155E9C"/>
    <w:rsid w:val="00167E45"/>
    <w:rsid w:val="00172F67"/>
    <w:rsid w:val="001A1C12"/>
    <w:rsid w:val="002007A8"/>
    <w:rsid w:val="00362C0C"/>
    <w:rsid w:val="003A7CF8"/>
    <w:rsid w:val="0049030B"/>
    <w:rsid w:val="004A7A35"/>
    <w:rsid w:val="00844478"/>
    <w:rsid w:val="0089110C"/>
    <w:rsid w:val="00A629E5"/>
    <w:rsid w:val="00AD0853"/>
    <w:rsid w:val="00B3132A"/>
    <w:rsid w:val="00B40BB0"/>
    <w:rsid w:val="00B75945"/>
    <w:rsid w:val="00D6118D"/>
    <w:rsid w:val="00D92F2D"/>
    <w:rsid w:val="00DC4351"/>
    <w:rsid w:val="00E83F61"/>
    <w:rsid w:val="00E93640"/>
    <w:rsid w:val="00F45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2DB5"/>
  <w15:chartTrackingRefBased/>
  <w15:docId w15:val="{D0856E51-E4AF-42A1-8E80-ED68710F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511"/>
    <w:rPr>
      <w:rFonts w:eastAsiaTheme="majorEastAsia" w:cstheme="majorBidi"/>
      <w:color w:val="272727" w:themeColor="text1" w:themeTint="D8"/>
    </w:rPr>
  </w:style>
  <w:style w:type="paragraph" w:styleId="Title">
    <w:name w:val="Title"/>
    <w:basedOn w:val="Normal"/>
    <w:next w:val="Normal"/>
    <w:link w:val="TitleChar"/>
    <w:uiPriority w:val="10"/>
    <w:qFormat/>
    <w:rsid w:val="00074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511"/>
    <w:pPr>
      <w:spacing w:before="160"/>
      <w:jc w:val="center"/>
    </w:pPr>
    <w:rPr>
      <w:i/>
      <w:iCs/>
      <w:color w:val="404040" w:themeColor="text1" w:themeTint="BF"/>
    </w:rPr>
  </w:style>
  <w:style w:type="character" w:customStyle="1" w:styleId="QuoteChar">
    <w:name w:val="Quote Char"/>
    <w:basedOn w:val="DefaultParagraphFont"/>
    <w:link w:val="Quote"/>
    <w:uiPriority w:val="29"/>
    <w:rsid w:val="00074511"/>
    <w:rPr>
      <w:i/>
      <w:iCs/>
      <w:color w:val="404040" w:themeColor="text1" w:themeTint="BF"/>
    </w:rPr>
  </w:style>
  <w:style w:type="paragraph" w:styleId="ListParagraph">
    <w:name w:val="List Paragraph"/>
    <w:basedOn w:val="Normal"/>
    <w:uiPriority w:val="34"/>
    <w:qFormat/>
    <w:rsid w:val="00074511"/>
    <w:pPr>
      <w:ind w:left="720"/>
      <w:contextualSpacing/>
    </w:pPr>
  </w:style>
  <w:style w:type="character" w:styleId="IntenseEmphasis">
    <w:name w:val="Intense Emphasis"/>
    <w:basedOn w:val="DefaultParagraphFont"/>
    <w:uiPriority w:val="21"/>
    <w:qFormat/>
    <w:rsid w:val="00074511"/>
    <w:rPr>
      <w:i/>
      <w:iCs/>
      <w:color w:val="0F4761" w:themeColor="accent1" w:themeShade="BF"/>
    </w:rPr>
  </w:style>
  <w:style w:type="paragraph" w:styleId="IntenseQuote">
    <w:name w:val="Intense Quote"/>
    <w:basedOn w:val="Normal"/>
    <w:next w:val="Normal"/>
    <w:link w:val="IntenseQuoteChar"/>
    <w:uiPriority w:val="30"/>
    <w:qFormat/>
    <w:rsid w:val="00074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511"/>
    <w:rPr>
      <w:i/>
      <w:iCs/>
      <w:color w:val="0F4761" w:themeColor="accent1" w:themeShade="BF"/>
    </w:rPr>
  </w:style>
  <w:style w:type="character" w:styleId="IntenseReference">
    <w:name w:val="Intense Reference"/>
    <w:basedOn w:val="DefaultParagraphFont"/>
    <w:uiPriority w:val="32"/>
    <w:qFormat/>
    <w:rsid w:val="00074511"/>
    <w:rPr>
      <w:b/>
      <w:bCs/>
      <w:smallCaps/>
      <w:color w:val="0F4761" w:themeColor="accent1" w:themeShade="BF"/>
      <w:spacing w:val="5"/>
    </w:rPr>
  </w:style>
  <w:style w:type="paragraph" w:styleId="Header">
    <w:name w:val="header"/>
    <w:basedOn w:val="Normal"/>
    <w:link w:val="HeaderChar"/>
    <w:uiPriority w:val="99"/>
    <w:unhideWhenUsed/>
    <w:rsid w:val="00074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511"/>
  </w:style>
  <w:style w:type="paragraph" w:styleId="Footer">
    <w:name w:val="footer"/>
    <w:basedOn w:val="Normal"/>
    <w:link w:val="FooterChar"/>
    <w:uiPriority w:val="99"/>
    <w:unhideWhenUsed/>
    <w:rsid w:val="00074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3501</Characters>
  <Application>Microsoft Office Word</Application>
  <DocSecurity>4</DocSecurity>
  <Lines>152</Lines>
  <Paragraphs>75</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Julie A.</dc:creator>
  <cp:keywords/>
  <dc:description/>
  <cp:lastModifiedBy>Ellie Cook</cp:lastModifiedBy>
  <cp:revision>2</cp:revision>
  <dcterms:created xsi:type="dcterms:W3CDTF">2026-07-21T13:23:00Z</dcterms:created>
  <dcterms:modified xsi:type="dcterms:W3CDTF">2026-07-21T13:23:00Z</dcterms:modified>
</cp:coreProperties>
</file>